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Криптографические протоколы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BCCBD3" w:rsidR="00A77598" w:rsidRPr="00630ECD" w:rsidRDefault="00630EC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22A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22AD1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822AD1">
              <w:rPr>
                <w:rFonts w:ascii="Times New Roman" w:hAnsi="Times New Roman" w:cs="Times New Roman"/>
                <w:sz w:val="20"/>
                <w:szCs w:val="20"/>
              </w:rPr>
              <w:t>, Васильева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0391943" w:rsidR="004475DA" w:rsidRPr="00630ECD" w:rsidRDefault="00630EC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326204" w14:textId="04A9BC21" w:rsidR="00822AD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515136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_Toc199515136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3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08E70474" w14:textId="314269F0" w:rsidR="00822AD1" w:rsidRDefault="00EF4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37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_Toc199515137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3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21A2972E" w14:textId="54555B65" w:rsidR="00822AD1" w:rsidRDefault="00EF4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38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_Toc199515138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3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758E8CA9" w14:textId="4A18B742" w:rsidR="00822AD1" w:rsidRDefault="00EF4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39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_Toc199515139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3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78B71E23" w14:textId="08A23E10" w:rsidR="00822AD1" w:rsidRDefault="00EF4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40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_Toc199515140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5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240C108A" w14:textId="2B91A308" w:rsidR="00822AD1" w:rsidRDefault="00EF4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41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_Toc199515141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5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7DE3404B" w14:textId="6155968B" w:rsidR="00822AD1" w:rsidRDefault="00EF4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42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_Toc199515142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6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12266600" w14:textId="77F468AC" w:rsidR="00822AD1" w:rsidRDefault="00EF4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43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_Toc199515143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6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6623BF13" w14:textId="041EDC9F" w:rsidR="00822AD1" w:rsidRDefault="00EF4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44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_Toc199515144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7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04663B22" w14:textId="7837229A" w:rsidR="00822AD1" w:rsidRDefault="00EF4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45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_Toc199515145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8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60F74B29" w14:textId="3BFFE448" w:rsidR="00822AD1" w:rsidRDefault="00EF4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46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_Toc199515146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9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0A0B4C7F" w14:textId="5D1C17F7" w:rsidR="00822AD1" w:rsidRDefault="00EF4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47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_Toc199515147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11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6E826D7D" w14:textId="238204C5" w:rsidR="00822AD1" w:rsidRDefault="00EF4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48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_Toc199515148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11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1CAF4DF2" w14:textId="3996437A" w:rsidR="00822AD1" w:rsidRDefault="00EF4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49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_Toc199515149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11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0C4E085F" w14:textId="102B1A35" w:rsidR="00822AD1" w:rsidRDefault="00EF4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50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_Toc199515150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11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28A3D49E" w14:textId="7D0BC15E" w:rsidR="00822AD1" w:rsidRDefault="00EF4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51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_Toc199515151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11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30207C67" w14:textId="58620B27" w:rsidR="00822AD1" w:rsidRDefault="00EF4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15152" w:history="1">
            <w:r w:rsidR="00822AD1" w:rsidRPr="00EA514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2AD1">
              <w:rPr>
                <w:noProof/>
                <w:webHidden/>
              </w:rPr>
              <w:tab/>
            </w:r>
            <w:r w:rsidR="00822AD1">
              <w:rPr>
                <w:noProof/>
                <w:webHidden/>
              </w:rPr>
              <w:fldChar w:fldCharType="begin"/>
            </w:r>
            <w:r w:rsidR="00822AD1">
              <w:rPr>
                <w:noProof/>
                <w:webHidden/>
              </w:rPr>
              <w:instrText xml:space="preserve"> PAGEREF _Toc199515152 \h </w:instrText>
            </w:r>
            <w:r w:rsidR="00822AD1">
              <w:rPr>
                <w:noProof/>
                <w:webHidden/>
              </w:rPr>
            </w:r>
            <w:r w:rsidR="00822AD1">
              <w:rPr>
                <w:noProof/>
                <w:webHidden/>
              </w:rPr>
              <w:fldChar w:fldCharType="separate"/>
            </w:r>
            <w:r w:rsidR="00822AD1">
              <w:rPr>
                <w:noProof/>
                <w:webHidden/>
              </w:rPr>
              <w:t>11</w:t>
            </w:r>
            <w:r w:rsidR="00822AD1">
              <w:rPr>
                <w:noProof/>
                <w:webHidden/>
              </w:rPr>
              <w:fldChar w:fldCharType="end"/>
            </w:r>
          </w:hyperlink>
        </w:p>
        <w:p w14:paraId="0DD49713" w14:textId="168DB3A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515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принципов построения и практического применения криптографических протоколов для решения профессиональных задач в области информационной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5151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Криптографические протоколы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515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8"/>
        <w:gridCol w:w="2074"/>
        <w:gridCol w:w="5408"/>
      </w:tblGrid>
      <w:tr w:rsidR="00751095" w:rsidRPr="00822A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22A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22A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22A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22A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22A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22AD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22A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22A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22A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</w:rPr>
              <w:t>ОПК-1 - Способен оценивать роль информации, информационных технологий и информационной безопасности в современном обществе, их значение для обеспечения объективных потребностей личности, общества и государства;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22A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22AD1">
              <w:rPr>
                <w:rFonts w:ascii="Times New Roman" w:hAnsi="Times New Roman" w:cs="Times New Roman"/>
                <w:lang w:bidi="ru-RU"/>
              </w:rPr>
              <w:t>ОПК-1.3.02 - Способен настраивать и использовать программно-аппаратные средства криптографической защиты информации в компьютерных системах и сетях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22A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822AD1">
              <w:rPr>
                <w:rFonts w:ascii="Times New Roman" w:hAnsi="Times New Roman" w:cs="Times New Roman"/>
              </w:rPr>
              <w:t>принципы построения и основные типы криптографических протоколов, обеспечиваемые ими сервисы безопасности, основные атаки на криптографические протоколы</w:t>
            </w:r>
            <w:r w:rsidRPr="00822A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22A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822AD1">
              <w:rPr>
                <w:rFonts w:ascii="Times New Roman" w:hAnsi="Times New Roman" w:cs="Times New Roman"/>
              </w:rPr>
              <w:t>проводить анализ, выбор и настройку криптографических параметров защищенных сетевых протоколов, средств криптографической защиты информации для решения профессиональных задач</w:t>
            </w:r>
            <w:r w:rsidRPr="00822AD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22A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22A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22AD1">
              <w:rPr>
                <w:rFonts w:ascii="Times New Roman" w:hAnsi="Times New Roman" w:cs="Times New Roman"/>
              </w:rPr>
              <w:t>навыками настройки и применения программно-аппаратных средств криптографической защиты информации в компьютерных системах и сетях</w:t>
            </w:r>
            <w:r w:rsidRPr="00822AD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22A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51513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криптографические протоколы и методы реализации криптографической защиты информации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теории криптографических протоколов.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Криптографические примитивы и криптографические протоколы. Виды криптографических протоколов. Формальная запись криптографического протокола. Компрометация протокола. Виды атак на криптографические протоколы. Методы анализа протоколов. Основные подходы к конструированию безопасных криптографических протоколов.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130D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924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Выработка криптографического ключа на основе пароля.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5B53F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защищенного хранения и подбора пароля. Атака на основе радужных таблиц. Алгоритм выработки криптографического ключа из пароля. Функции выработки ключа (KDF): PBKDF2, scrypt. Российские рекомендации по стандартизации KDF. Контроль целостности PBMAC1 и шифрование PBEC2. Практические реализации парольной защиты ключевой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B10D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5C57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3BC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B75A6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566E5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F73F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Протоколы аутентификации.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3DAC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Простейшие протоколы односторонней аутентификации с предраспределенным ключом. Парольная аутентификация.</w:t>
            </w:r>
            <w:r w:rsidRPr="00352B6F">
              <w:rPr>
                <w:lang w:bidi="ru-RU"/>
              </w:rPr>
              <w:br/>
              <w:t>Схемы аутентификации вида «запрос - ответ». Односторонняя и взаимная аутентификация.</w:t>
            </w:r>
            <w:r w:rsidRPr="00352B6F">
              <w:rPr>
                <w:lang w:bidi="ru-RU"/>
              </w:rPr>
              <w:br/>
              <w:t>Интерактивные системы доказательств с нулевым разглашением. Аутентификация с нулевым разглашением. Связь протоколов аутентификации с нулевым разглашением и схем цифровой подписи.</w:t>
            </w:r>
            <w:r w:rsidRPr="00352B6F">
              <w:rPr>
                <w:lang w:bidi="ru-RU"/>
              </w:rPr>
              <w:br/>
              <w:t>Методы анализа безопасности схем аутентификации.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850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D0A0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A0E9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3C17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C8E06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7103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криптографическими ключами. Протоколы распределения ключей.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9D17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криптографическими ключами. Жизненный цикл криптографического ключа. Виды протоколов распределения ключей. Децентрализованное и централизованное распределение ключей. Свойства протоколов распределения ключей. Вопрос-ответные протоколы распределения ключей.</w:t>
            </w:r>
            <w:r w:rsidRPr="00352B6F">
              <w:rPr>
                <w:lang w:bidi="ru-RU"/>
              </w:rPr>
              <w:br/>
              <w:t>Протоколы распределения ключей с доверенным центром, основанные на симметричных криптосистемах. Протокол Kerberos. Расширение протокола Kerberos PKINIT для использования криптографии с открытым ключом.</w:t>
            </w:r>
            <w:r w:rsidRPr="00352B6F">
              <w:rPr>
                <w:lang w:bidi="ru-RU"/>
              </w:rPr>
              <w:br/>
              <w:t>Протоколы распределения ключей, основанные на криптосистемах с открытым ключом. Протокол Нидхема-Шредера и атаки на него. Протоколы стандарта ITU Х.509.</w:t>
            </w:r>
            <w:r w:rsidRPr="00352B6F">
              <w:rPr>
                <w:lang w:bidi="ru-RU"/>
              </w:rPr>
              <w:br/>
              <w:t>Протокол Диффи-Хэллмана согласования общего секретного ключа и его обобщения. Протоколы MTI и STS.</w:t>
            </w:r>
            <w:r w:rsidRPr="00352B6F">
              <w:rPr>
                <w:lang w:bidi="ru-RU"/>
              </w:rPr>
              <w:br/>
              <w:t>Протоколы EKE шифрованного обмена сеансовым ключом на основе пароля.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3F9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DF5D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60C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0B5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E5E2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A387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Защищенные сетевые протоколы.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9C77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защищенной передачи данных на разных уровнях архитектуры OSI.</w:t>
            </w:r>
            <w:r w:rsidRPr="00352B6F">
              <w:rPr>
                <w:lang w:bidi="ru-RU"/>
              </w:rPr>
              <w:br/>
              <w:t>Строение протокола SSL/TLS. Строение протокола IPSec. Строение протокола SSH.</w:t>
            </w:r>
            <w:r w:rsidRPr="00352B6F">
              <w:rPr>
                <w:lang w:bidi="ru-RU"/>
              </w:rPr>
              <w:br/>
              <w:t>Алгоритмы, используемые защищенными сетевыми протоколами: согласование ключей VKO, алгоритм диверсификации KDF, псевдослучайные функции на основе конструкции HMAC (в протоколах TLS, IPSec), экспорт и импорт ключей. Протоколы обновления сеансовых ключей.</w:t>
            </w:r>
            <w:r w:rsidRPr="00352B6F">
              <w:rPr>
                <w:lang w:bidi="ru-RU"/>
              </w:rPr>
              <w:br/>
              <w:t>Применение криптографической защиты в мессенджерах. Протоколы Signal и MTProto.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05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4D54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BCF4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EE74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A0961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B2D0834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Специальные применения криптографических протоколов.</w:t>
            </w:r>
          </w:p>
        </w:tc>
      </w:tr>
      <w:tr w:rsidR="005B37A7" w:rsidRPr="005B37A7" w14:paraId="79FD2D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AB03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Специальные схемы цифровой подписи и протоколы финансовой криптографии.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AFCF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Слепая подпись. Система электронных денег Чаума. Слепая подпись Шнорра.</w:t>
            </w:r>
            <w:r w:rsidRPr="00352B6F">
              <w:rPr>
                <w:lang w:bidi="ru-RU"/>
              </w:rPr>
              <w:br/>
              <w:t>Децентрализованные системы электронных платежей. Технология блокчейн. Задача "византийских генералов". Протоколы группового консенсуса. Криптовалюты. Протоколы биткойн. Групповая подпись.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A63C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F99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631D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67F3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B2FA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C3FA0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Разделение секрета.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A98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и простейшие схемы разделения секрета. Пороговые схемы разделения секрета. Совершенность и идеальность схемы разделения секрета.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93CA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C8B3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0C6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F11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51514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5151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7"/>
        <w:gridCol w:w="373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22A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2AD1">
              <w:rPr>
                <w:rFonts w:ascii="Times New Roman" w:hAnsi="Times New Roman" w:cs="Times New Roman"/>
                <w:sz w:val="24"/>
                <w:szCs w:val="24"/>
              </w:rPr>
              <w:t>1. Васильева И. Н. Криптографические протоколы : Учебное пособие - Санкт-Петербург : Издательство Санкт-Петербургского экономического университета,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F43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D0%BA%D0%BE%D0%BB%D1%8B_21.pdf</w:t>
              </w:r>
            </w:hyperlink>
          </w:p>
        </w:tc>
      </w:tr>
      <w:tr w:rsidR="00262CF0" w:rsidRPr="007E6725" w14:paraId="613121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3ABAB1" w14:textId="77777777" w:rsidR="00262CF0" w:rsidRPr="00822A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2AD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22AD1">
              <w:rPr>
                <w:rFonts w:ascii="Times New Roman" w:hAnsi="Times New Roman" w:cs="Times New Roman"/>
                <w:sz w:val="24"/>
                <w:szCs w:val="24"/>
              </w:rPr>
              <w:t>Рацеев</w:t>
            </w:r>
            <w:proofErr w:type="spellEnd"/>
            <w:r w:rsidRPr="00822AD1">
              <w:rPr>
                <w:rFonts w:ascii="Times New Roman" w:hAnsi="Times New Roman" w:cs="Times New Roman"/>
                <w:sz w:val="24"/>
                <w:szCs w:val="24"/>
              </w:rPr>
              <w:t xml:space="preserve"> С. М. Математические методы защиты информации : учебное пособие : Санкт-Петербург [и др.] : Лань,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18DF08" w14:textId="77777777" w:rsidR="00262CF0" w:rsidRPr="007E6725" w:rsidRDefault="00EF43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https://lib.unecon.ru/pwb/deta ... %5C19013655%5Cfin_work%5C34159</w:t>
              </w:r>
            </w:hyperlink>
          </w:p>
        </w:tc>
      </w:tr>
      <w:tr w:rsidR="00262CF0" w:rsidRPr="007E6725" w14:paraId="04AE5C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E7C519" w14:textId="77777777" w:rsidR="00262CF0" w:rsidRPr="00822A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22AD1">
              <w:rPr>
                <w:rFonts w:ascii="Times New Roman" w:hAnsi="Times New Roman" w:cs="Times New Roman"/>
                <w:sz w:val="24"/>
                <w:szCs w:val="24"/>
              </w:rPr>
              <w:t>Шаньгин В. Ф. Комплексная защита информации в корпоративных системах : учебное пособие : Москва : Форум : ИНФРА-М,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811278" w14:textId="77777777" w:rsidR="00262CF0" w:rsidRPr="007E6725" w:rsidRDefault="00EF432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https://lib.unecon.ru/pwb/deta ... %5C19013655%5Cfin_work%5C32749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5151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A95DBE" w14:textId="77777777" w:rsidTr="007B550D">
        <w:tc>
          <w:tcPr>
            <w:tcW w:w="9345" w:type="dxa"/>
          </w:tcPr>
          <w:p w14:paraId="302E3B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1946EC" w14:textId="77777777" w:rsidTr="007B550D">
        <w:tc>
          <w:tcPr>
            <w:tcW w:w="9345" w:type="dxa"/>
          </w:tcPr>
          <w:p w14:paraId="147E29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DAD89D" w14:textId="77777777" w:rsidTr="007B550D">
        <w:tc>
          <w:tcPr>
            <w:tcW w:w="9345" w:type="dxa"/>
          </w:tcPr>
          <w:p w14:paraId="2FC2AF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FBC9AD8" w14:textId="77777777" w:rsidTr="007B550D">
        <w:tc>
          <w:tcPr>
            <w:tcW w:w="9345" w:type="dxa"/>
          </w:tcPr>
          <w:p w14:paraId="18B4EB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630ECD" w14:paraId="10FE7A9E" w14:textId="77777777" w:rsidTr="007B550D">
        <w:tc>
          <w:tcPr>
            <w:tcW w:w="9345" w:type="dxa"/>
          </w:tcPr>
          <w:p w14:paraId="318D33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Dallas Lock Linux (СЗИ НСД)</w:t>
            </w:r>
          </w:p>
        </w:tc>
      </w:tr>
      <w:tr w:rsidR="007B550D" w:rsidRPr="007E6725" w14:paraId="1C5123DE" w14:textId="77777777" w:rsidTr="007B550D">
        <w:tc>
          <w:tcPr>
            <w:tcW w:w="9345" w:type="dxa"/>
          </w:tcPr>
          <w:p w14:paraId="0DB2B8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Dallas Lock 8.0-К (СЗИ НСД, СКН, МЭ, СОВ)</w:t>
            </w:r>
          </w:p>
        </w:tc>
      </w:tr>
      <w:tr w:rsidR="007B550D" w:rsidRPr="007E6725" w14:paraId="0F33F860" w14:textId="77777777" w:rsidTr="007B550D">
        <w:tc>
          <w:tcPr>
            <w:tcW w:w="9345" w:type="dxa"/>
          </w:tcPr>
          <w:p w14:paraId="6FD9BCFC" w14:textId="77777777" w:rsidR="007B550D" w:rsidRPr="00822AD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2AD1">
              <w:rPr>
                <w:rFonts w:ascii="Times New Roman" w:hAnsi="Times New Roman" w:cs="Times New Roman"/>
                <w:sz w:val="26"/>
                <w:szCs w:val="26"/>
              </w:rPr>
              <w:t xml:space="preserve">-  Средства защиты информации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Secret</w:t>
            </w:r>
            <w:r w:rsidRPr="00822A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Net</w:t>
            </w:r>
            <w:r w:rsidRPr="00822A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LSP</w:t>
            </w:r>
            <w:r w:rsidRPr="00822AD1">
              <w:rPr>
                <w:rFonts w:ascii="Times New Roman" w:hAnsi="Times New Roman" w:cs="Times New Roman"/>
                <w:sz w:val="26"/>
                <w:szCs w:val="26"/>
              </w:rPr>
              <w:t xml:space="preserve"> (комплект "Постоянная защита")</w:t>
            </w:r>
          </w:p>
        </w:tc>
      </w:tr>
      <w:tr w:rsidR="007B550D" w:rsidRPr="007E6725" w14:paraId="4FC77C9B" w14:textId="77777777" w:rsidTr="007B550D">
        <w:tc>
          <w:tcPr>
            <w:tcW w:w="9345" w:type="dxa"/>
          </w:tcPr>
          <w:p w14:paraId="57CC32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СКЗИ КриптоПро CSP</w:t>
            </w:r>
          </w:p>
        </w:tc>
      </w:tr>
      <w:tr w:rsidR="007B550D" w:rsidRPr="007E6725" w14:paraId="43713F86" w14:textId="77777777" w:rsidTr="007B550D">
        <w:tc>
          <w:tcPr>
            <w:tcW w:w="9345" w:type="dxa"/>
          </w:tcPr>
          <w:p w14:paraId="330434FB" w14:textId="77777777" w:rsidR="007B550D" w:rsidRPr="00822AD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2AD1">
              <w:rPr>
                <w:rFonts w:ascii="Times New Roman" w:hAnsi="Times New Roman" w:cs="Times New Roman"/>
                <w:sz w:val="26"/>
                <w:szCs w:val="26"/>
              </w:rPr>
              <w:t>-  СКЗИ «</w:t>
            </w:r>
            <w:proofErr w:type="spellStart"/>
            <w:r w:rsidRPr="00822AD1">
              <w:rPr>
                <w:rFonts w:ascii="Times New Roman" w:hAnsi="Times New Roman" w:cs="Times New Roman"/>
                <w:sz w:val="26"/>
                <w:szCs w:val="26"/>
              </w:rPr>
              <w:t>МагПро</w:t>
            </w:r>
            <w:proofErr w:type="spellEnd"/>
            <w:r w:rsidRPr="00822A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2AD1">
              <w:rPr>
                <w:rFonts w:ascii="Times New Roman" w:hAnsi="Times New Roman" w:cs="Times New Roman"/>
                <w:sz w:val="26"/>
                <w:szCs w:val="26"/>
              </w:rPr>
              <w:t>КриптоПакет</w:t>
            </w:r>
            <w:proofErr w:type="spellEnd"/>
            <w:r w:rsidRPr="00822AD1">
              <w:rPr>
                <w:rFonts w:ascii="Times New Roman" w:hAnsi="Times New Roman" w:cs="Times New Roman"/>
                <w:sz w:val="26"/>
                <w:szCs w:val="26"/>
              </w:rPr>
              <w:t>» в. 3.0 исполнение «</w:t>
            </w:r>
            <w:proofErr w:type="spellStart"/>
            <w:r w:rsidRPr="00822AD1">
              <w:rPr>
                <w:rFonts w:ascii="Times New Roman" w:hAnsi="Times New Roman" w:cs="Times New Roman"/>
                <w:sz w:val="26"/>
                <w:szCs w:val="26"/>
              </w:rPr>
              <w:t>КриптоТуннель</w:t>
            </w:r>
            <w:proofErr w:type="spellEnd"/>
            <w:r w:rsidRPr="00822AD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7B550D" w:rsidRPr="007E6725" w14:paraId="6A90A4B6" w14:textId="77777777" w:rsidTr="007B550D">
        <w:tc>
          <w:tcPr>
            <w:tcW w:w="9345" w:type="dxa"/>
          </w:tcPr>
          <w:p w14:paraId="6A9ED650" w14:textId="77777777" w:rsidR="007B550D" w:rsidRPr="00822AD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2AD1">
              <w:rPr>
                <w:rFonts w:ascii="Times New Roman" w:hAnsi="Times New Roman" w:cs="Times New Roman"/>
                <w:sz w:val="26"/>
                <w:szCs w:val="26"/>
              </w:rPr>
              <w:t>-  СКЗИ «</w:t>
            </w:r>
            <w:proofErr w:type="spellStart"/>
            <w:r w:rsidRPr="00822AD1">
              <w:rPr>
                <w:rFonts w:ascii="Times New Roman" w:hAnsi="Times New Roman" w:cs="Times New Roman"/>
                <w:sz w:val="26"/>
                <w:szCs w:val="26"/>
              </w:rPr>
              <w:t>МагПро</w:t>
            </w:r>
            <w:proofErr w:type="spellEnd"/>
            <w:r w:rsidRPr="00822A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22AD1">
              <w:rPr>
                <w:rFonts w:ascii="Times New Roman" w:hAnsi="Times New Roman" w:cs="Times New Roman"/>
                <w:sz w:val="26"/>
                <w:szCs w:val="26"/>
              </w:rPr>
              <w:t>КриптоПакет</w:t>
            </w:r>
            <w:proofErr w:type="spellEnd"/>
            <w:r w:rsidRPr="00822AD1">
              <w:rPr>
                <w:rFonts w:ascii="Times New Roman" w:hAnsi="Times New Roman" w:cs="Times New Roman"/>
                <w:sz w:val="26"/>
                <w:szCs w:val="26"/>
              </w:rPr>
              <w:t xml:space="preserve">» в. 3.0 исполнение «Утилита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openssl</w:t>
            </w:r>
            <w:proofErr w:type="spellEnd"/>
            <w:r w:rsidRPr="00822AD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7B550D" w:rsidRPr="007E6725" w14:paraId="3EAA482D" w14:textId="77777777" w:rsidTr="007B550D">
        <w:tc>
          <w:tcPr>
            <w:tcW w:w="9345" w:type="dxa"/>
          </w:tcPr>
          <w:p w14:paraId="4A0BB8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КриптоАрм ГОСТ</w:t>
            </w:r>
          </w:p>
        </w:tc>
      </w:tr>
      <w:tr w:rsidR="007B550D" w:rsidRPr="007E6725" w14:paraId="7B385324" w14:textId="77777777" w:rsidTr="007B550D">
        <w:tc>
          <w:tcPr>
            <w:tcW w:w="9345" w:type="dxa"/>
          </w:tcPr>
          <w:p w14:paraId="259FB6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КриптоПро УЦ версии 2.0 КС2</w:t>
            </w:r>
          </w:p>
        </w:tc>
      </w:tr>
      <w:tr w:rsidR="007B550D" w:rsidRPr="007E6725" w14:paraId="6F0AA378" w14:textId="77777777" w:rsidTr="007B550D">
        <w:tc>
          <w:tcPr>
            <w:tcW w:w="9345" w:type="dxa"/>
          </w:tcPr>
          <w:p w14:paraId="3ADA98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5151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432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515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22AD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22A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2AD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22A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22AD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22AD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22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AD1">
              <w:rPr>
                <w:sz w:val="22"/>
                <w:szCs w:val="22"/>
              </w:rPr>
              <w:t xml:space="preserve">Ауд. 2057  лаборатория Инженерно-технической защиты, лаборатория Программно-аппаратной </w:t>
            </w:r>
            <w:proofErr w:type="spellStart"/>
            <w:r w:rsidRPr="00822AD1">
              <w:rPr>
                <w:sz w:val="22"/>
                <w:szCs w:val="22"/>
              </w:rPr>
              <w:t>защиты.Специализированная</w:t>
            </w:r>
            <w:proofErr w:type="spellEnd"/>
            <w:r w:rsidRPr="00822AD1">
              <w:rPr>
                <w:sz w:val="22"/>
                <w:szCs w:val="22"/>
              </w:rPr>
              <w:t xml:space="preserve">  мебель и оборудование: Учебная мебель на 30 посадочных мест (Парта двухместная – 11 шт., стол – 8 шт., стулья- 30 шт.); 2 рабочих места преподавателя (2 стола, 2 стула);  стол – 1 шт.; трибуна для выступлений – 1 шт.; шкаф для документов – 1 шт.; стенды настенные пробковые – 2 шт.; шкаф настенный со стеклянными створками – 4 шт.; доска для маркеров двухсторонняя  – 1 шт.; персональный компьютер </w:t>
            </w:r>
            <w:r w:rsidRPr="00822AD1">
              <w:rPr>
                <w:sz w:val="22"/>
                <w:szCs w:val="22"/>
                <w:lang w:val="en-US"/>
              </w:rPr>
              <w:t>IBM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PC</w:t>
            </w:r>
            <w:r w:rsidRPr="00822AD1">
              <w:rPr>
                <w:sz w:val="22"/>
                <w:szCs w:val="22"/>
              </w:rPr>
              <w:t>-совместимый (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2AD1">
              <w:rPr>
                <w:sz w:val="22"/>
                <w:szCs w:val="22"/>
              </w:rPr>
              <w:t>5-3470/</w:t>
            </w:r>
            <w:r w:rsidRPr="00822AD1">
              <w:rPr>
                <w:sz w:val="22"/>
                <w:szCs w:val="22"/>
                <w:lang w:val="en-US"/>
              </w:rPr>
              <w:t>RAM</w:t>
            </w:r>
            <w:r w:rsidRPr="00822AD1">
              <w:rPr>
                <w:sz w:val="22"/>
                <w:szCs w:val="22"/>
              </w:rPr>
              <w:t xml:space="preserve"> 8</w:t>
            </w:r>
            <w:r w:rsidRPr="00822AD1">
              <w:rPr>
                <w:sz w:val="22"/>
                <w:szCs w:val="22"/>
                <w:lang w:val="en-US"/>
              </w:rPr>
              <w:t>Gb</w:t>
            </w:r>
            <w:r w:rsidRPr="00822AD1">
              <w:rPr>
                <w:sz w:val="22"/>
                <w:szCs w:val="22"/>
              </w:rPr>
              <w:t>/</w:t>
            </w:r>
            <w:r w:rsidRPr="00822AD1">
              <w:rPr>
                <w:sz w:val="22"/>
                <w:szCs w:val="22"/>
                <w:lang w:val="en-US"/>
              </w:rPr>
              <w:t>HDD</w:t>
            </w:r>
            <w:r w:rsidRPr="00822AD1">
              <w:rPr>
                <w:sz w:val="22"/>
                <w:szCs w:val="22"/>
              </w:rPr>
              <w:t xml:space="preserve"> 500</w:t>
            </w:r>
            <w:r w:rsidRPr="00822AD1">
              <w:rPr>
                <w:sz w:val="22"/>
                <w:szCs w:val="22"/>
                <w:lang w:val="en-US"/>
              </w:rPr>
              <w:t>Gb</w:t>
            </w:r>
            <w:r w:rsidRPr="00822AD1">
              <w:rPr>
                <w:sz w:val="22"/>
                <w:szCs w:val="22"/>
              </w:rPr>
              <w:t>/</w:t>
            </w:r>
            <w:r w:rsidRPr="00822AD1">
              <w:rPr>
                <w:sz w:val="22"/>
                <w:szCs w:val="22"/>
                <w:lang w:val="en-US"/>
              </w:rPr>
              <w:t>Win</w:t>
            </w:r>
            <w:r w:rsidRPr="00822AD1">
              <w:rPr>
                <w:sz w:val="22"/>
                <w:szCs w:val="22"/>
              </w:rPr>
              <w:t>7</w:t>
            </w:r>
            <w:r w:rsidRPr="00822AD1">
              <w:rPr>
                <w:sz w:val="22"/>
                <w:szCs w:val="22"/>
                <w:lang w:val="en-US"/>
              </w:rPr>
              <w:t>pro</w:t>
            </w:r>
            <w:r w:rsidRPr="00822AD1">
              <w:rPr>
                <w:sz w:val="22"/>
                <w:szCs w:val="22"/>
              </w:rPr>
              <w:t xml:space="preserve">) – 7 шт.; персональный компьютер </w:t>
            </w:r>
            <w:r w:rsidRPr="00822AD1">
              <w:rPr>
                <w:sz w:val="22"/>
                <w:szCs w:val="22"/>
                <w:lang w:val="en-US"/>
              </w:rPr>
              <w:t>IBM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PC</w:t>
            </w:r>
            <w:r w:rsidRPr="00822AD1">
              <w:rPr>
                <w:sz w:val="22"/>
                <w:szCs w:val="22"/>
              </w:rPr>
              <w:t>-совместимый (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2AD1">
              <w:rPr>
                <w:sz w:val="22"/>
                <w:szCs w:val="22"/>
              </w:rPr>
              <w:t>3-2100/</w:t>
            </w:r>
            <w:r w:rsidRPr="00822AD1">
              <w:rPr>
                <w:sz w:val="22"/>
                <w:szCs w:val="22"/>
                <w:lang w:val="en-US"/>
              </w:rPr>
              <w:t>RAM</w:t>
            </w:r>
            <w:r w:rsidRPr="00822AD1">
              <w:rPr>
                <w:sz w:val="22"/>
                <w:szCs w:val="22"/>
              </w:rPr>
              <w:t xml:space="preserve"> 8</w:t>
            </w:r>
            <w:r w:rsidRPr="00822AD1">
              <w:rPr>
                <w:sz w:val="22"/>
                <w:szCs w:val="22"/>
                <w:lang w:val="en-US"/>
              </w:rPr>
              <w:t>Gb</w:t>
            </w:r>
            <w:r w:rsidRPr="00822AD1">
              <w:rPr>
                <w:sz w:val="22"/>
                <w:szCs w:val="22"/>
              </w:rPr>
              <w:t>/</w:t>
            </w:r>
            <w:r w:rsidRPr="00822AD1">
              <w:rPr>
                <w:sz w:val="22"/>
                <w:szCs w:val="22"/>
                <w:lang w:val="en-US"/>
              </w:rPr>
              <w:t>HDD</w:t>
            </w:r>
            <w:r w:rsidRPr="00822AD1">
              <w:rPr>
                <w:sz w:val="22"/>
                <w:szCs w:val="22"/>
              </w:rPr>
              <w:t xml:space="preserve"> 500</w:t>
            </w:r>
            <w:r w:rsidRPr="00822AD1">
              <w:rPr>
                <w:sz w:val="22"/>
                <w:szCs w:val="22"/>
                <w:lang w:val="en-US"/>
              </w:rPr>
              <w:t>Gb</w:t>
            </w:r>
            <w:r w:rsidRPr="00822AD1">
              <w:rPr>
                <w:sz w:val="22"/>
                <w:szCs w:val="22"/>
              </w:rPr>
              <w:t>/</w:t>
            </w:r>
            <w:r w:rsidRPr="00822AD1">
              <w:rPr>
                <w:sz w:val="22"/>
                <w:szCs w:val="22"/>
                <w:lang w:val="en-US"/>
              </w:rPr>
              <w:t>Win</w:t>
            </w:r>
            <w:r w:rsidRPr="00822AD1">
              <w:rPr>
                <w:sz w:val="22"/>
                <w:szCs w:val="22"/>
              </w:rPr>
              <w:t>7</w:t>
            </w:r>
            <w:r w:rsidRPr="00822AD1">
              <w:rPr>
                <w:sz w:val="22"/>
                <w:szCs w:val="22"/>
                <w:lang w:val="en-US"/>
              </w:rPr>
              <w:t>pro</w:t>
            </w:r>
            <w:r w:rsidRPr="00822AD1">
              <w:rPr>
                <w:sz w:val="22"/>
                <w:szCs w:val="22"/>
              </w:rPr>
              <w:t xml:space="preserve">) – 8 шт.; коммутатор </w:t>
            </w:r>
            <w:r w:rsidRPr="00822AD1">
              <w:rPr>
                <w:sz w:val="22"/>
                <w:szCs w:val="22"/>
                <w:lang w:val="en-US"/>
              </w:rPr>
              <w:t>Cisco</w:t>
            </w:r>
            <w:r w:rsidRPr="00822AD1">
              <w:rPr>
                <w:sz w:val="22"/>
                <w:szCs w:val="22"/>
              </w:rPr>
              <w:t xml:space="preserve">  для организации локальной сети лаборатории с подключением к  сети "Интернет" и обеспечением доступа в электронную информационно-образовательную среду организации – 1 шт.; шкаф серверный 42</w:t>
            </w:r>
            <w:r w:rsidRPr="00822AD1">
              <w:rPr>
                <w:sz w:val="22"/>
                <w:szCs w:val="22"/>
                <w:lang w:val="en-US"/>
              </w:rPr>
              <w:t>U</w:t>
            </w:r>
            <w:r w:rsidRPr="00822AD1">
              <w:rPr>
                <w:sz w:val="22"/>
                <w:szCs w:val="22"/>
              </w:rPr>
              <w:t xml:space="preserve"> – 1 шт.; шкаф телекоммуникационный 20</w:t>
            </w:r>
            <w:r w:rsidRPr="00822AD1">
              <w:rPr>
                <w:sz w:val="22"/>
                <w:szCs w:val="22"/>
                <w:lang w:val="en-US"/>
              </w:rPr>
              <w:t>U</w:t>
            </w:r>
            <w:r w:rsidRPr="00822AD1">
              <w:rPr>
                <w:sz w:val="22"/>
                <w:szCs w:val="22"/>
              </w:rPr>
              <w:t xml:space="preserve"> – 1 шт.; проектор </w:t>
            </w:r>
            <w:r w:rsidRPr="00822AD1">
              <w:rPr>
                <w:sz w:val="22"/>
                <w:szCs w:val="22"/>
                <w:lang w:val="en-US"/>
              </w:rPr>
              <w:t>NEC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ME</w:t>
            </w:r>
            <w:r w:rsidRPr="00822AD1">
              <w:rPr>
                <w:sz w:val="22"/>
                <w:szCs w:val="22"/>
              </w:rPr>
              <w:t>-401</w:t>
            </w:r>
            <w:r w:rsidRPr="00822AD1">
              <w:rPr>
                <w:sz w:val="22"/>
                <w:szCs w:val="22"/>
                <w:lang w:val="en-US"/>
              </w:rPr>
              <w:t>X</w:t>
            </w:r>
            <w:r w:rsidRPr="00822AD1">
              <w:rPr>
                <w:sz w:val="22"/>
                <w:szCs w:val="22"/>
              </w:rPr>
              <w:t xml:space="preserve"> – 1 шт.; экран для проектора </w:t>
            </w:r>
            <w:r w:rsidRPr="00822AD1">
              <w:rPr>
                <w:sz w:val="22"/>
                <w:szCs w:val="22"/>
                <w:lang w:val="en-US"/>
              </w:rPr>
              <w:t>Screen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Media</w:t>
            </w:r>
            <w:r w:rsidRPr="00822AD1">
              <w:rPr>
                <w:sz w:val="22"/>
                <w:szCs w:val="22"/>
              </w:rPr>
              <w:t xml:space="preserve"> 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Goldview</w:t>
            </w:r>
            <w:proofErr w:type="spellEnd"/>
            <w:r w:rsidRPr="00822AD1">
              <w:rPr>
                <w:sz w:val="22"/>
                <w:szCs w:val="22"/>
              </w:rPr>
              <w:t xml:space="preserve"> 244*244</w:t>
            </w:r>
            <w:r w:rsidRPr="00822AD1">
              <w:rPr>
                <w:sz w:val="22"/>
                <w:szCs w:val="22"/>
                <w:lang w:val="en-US"/>
              </w:rPr>
              <w:t>MW</w:t>
            </w:r>
            <w:r w:rsidRPr="00822AD1">
              <w:rPr>
                <w:sz w:val="22"/>
                <w:szCs w:val="22"/>
              </w:rPr>
              <w:t xml:space="preserve"> настенный – 1шт.; акустическая система марка 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Microlab</w:t>
            </w:r>
            <w:proofErr w:type="spellEnd"/>
            <w:r w:rsidRPr="00822AD1">
              <w:rPr>
                <w:sz w:val="22"/>
                <w:szCs w:val="22"/>
              </w:rPr>
              <w:t xml:space="preserve"> модель </w:t>
            </w:r>
            <w:r w:rsidRPr="00822AD1">
              <w:rPr>
                <w:sz w:val="22"/>
                <w:szCs w:val="22"/>
                <w:lang w:val="en-US"/>
              </w:rPr>
              <w:t>Pro</w:t>
            </w:r>
            <w:r w:rsidRPr="00822AD1">
              <w:rPr>
                <w:sz w:val="22"/>
                <w:szCs w:val="22"/>
              </w:rPr>
              <w:t xml:space="preserve">2– 1 шт.; коммутатор консольный </w:t>
            </w:r>
            <w:r w:rsidRPr="00822AD1">
              <w:rPr>
                <w:sz w:val="22"/>
                <w:szCs w:val="22"/>
                <w:lang w:val="en-US"/>
              </w:rPr>
              <w:t>Trend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Net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TK</w:t>
            </w:r>
            <w:r w:rsidRPr="00822AD1">
              <w:rPr>
                <w:sz w:val="22"/>
                <w:szCs w:val="22"/>
              </w:rPr>
              <w:t>-803</w:t>
            </w:r>
            <w:r w:rsidRPr="00822AD1">
              <w:rPr>
                <w:sz w:val="22"/>
                <w:szCs w:val="22"/>
                <w:lang w:val="en-US"/>
              </w:rPr>
              <w:t>R</w:t>
            </w:r>
            <w:r w:rsidRPr="00822AD1">
              <w:rPr>
                <w:sz w:val="22"/>
                <w:szCs w:val="22"/>
              </w:rPr>
              <w:t xml:space="preserve"> – 1 шт.; разветвитель видеосигнала </w:t>
            </w:r>
            <w:r w:rsidRPr="00822AD1">
              <w:rPr>
                <w:sz w:val="22"/>
                <w:szCs w:val="22"/>
                <w:lang w:val="en-US"/>
              </w:rPr>
              <w:t>Aten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VS</w:t>
            </w:r>
            <w:r w:rsidRPr="00822AD1">
              <w:rPr>
                <w:sz w:val="22"/>
                <w:szCs w:val="22"/>
              </w:rPr>
              <w:t>-92</w:t>
            </w:r>
            <w:r w:rsidRPr="00822AD1">
              <w:rPr>
                <w:sz w:val="22"/>
                <w:szCs w:val="22"/>
                <w:lang w:val="en-US"/>
              </w:rPr>
              <w:t>A</w:t>
            </w:r>
            <w:r w:rsidRPr="00822AD1">
              <w:rPr>
                <w:sz w:val="22"/>
                <w:szCs w:val="22"/>
              </w:rPr>
              <w:t xml:space="preserve"> – 1 шт.; лабораторный стенд НПП «</w:t>
            </w:r>
            <w:proofErr w:type="spellStart"/>
            <w:r w:rsidRPr="00822AD1">
              <w:rPr>
                <w:sz w:val="22"/>
                <w:szCs w:val="22"/>
              </w:rPr>
              <w:t>Учтех</w:t>
            </w:r>
            <w:proofErr w:type="spellEnd"/>
            <w:r w:rsidRPr="00822AD1">
              <w:rPr>
                <w:sz w:val="22"/>
                <w:szCs w:val="22"/>
              </w:rPr>
              <w:t>-Профи» «ОЭ-МР» – 1 шт.; лабораторный стенд НПП «</w:t>
            </w:r>
            <w:proofErr w:type="spellStart"/>
            <w:r w:rsidRPr="00822AD1">
              <w:rPr>
                <w:sz w:val="22"/>
                <w:szCs w:val="22"/>
              </w:rPr>
              <w:t>Учтех</w:t>
            </w:r>
            <w:proofErr w:type="spellEnd"/>
            <w:r w:rsidRPr="00822AD1">
              <w:rPr>
                <w:sz w:val="22"/>
                <w:szCs w:val="22"/>
              </w:rPr>
              <w:t>-Профи» «ОЦТ-МР» – 1 шт.; лабораторный стенд НПП «</w:t>
            </w:r>
            <w:proofErr w:type="spellStart"/>
            <w:r w:rsidRPr="00822AD1">
              <w:rPr>
                <w:sz w:val="22"/>
                <w:szCs w:val="22"/>
              </w:rPr>
              <w:t>Учтех</w:t>
            </w:r>
            <w:proofErr w:type="spellEnd"/>
            <w:r w:rsidRPr="00822AD1">
              <w:rPr>
                <w:sz w:val="22"/>
                <w:szCs w:val="22"/>
              </w:rPr>
              <w:t>-Профи» «ФОЭ-НР» – 1 комплект; комплект плакатов НПП «</w:t>
            </w:r>
            <w:proofErr w:type="spellStart"/>
            <w:r w:rsidRPr="00822AD1">
              <w:rPr>
                <w:sz w:val="22"/>
                <w:szCs w:val="22"/>
              </w:rPr>
              <w:t>Учтех</w:t>
            </w:r>
            <w:proofErr w:type="spellEnd"/>
            <w:r w:rsidRPr="00822AD1">
              <w:rPr>
                <w:sz w:val="22"/>
                <w:szCs w:val="22"/>
              </w:rPr>
              <w:t xml:space="preserve">-Профи» – 1 шт.; генератор акустического шума ЛГШ-301 АО «Лаборатория ППШ» – 1 шт.; </w:t>
            </w:r>
            <w:proofErr w:type="spellStart"/>
            <w:r w:rsidRPr="00822AD1">
              <w:rPr>
                <w:sz w:val="22"/>
                <w:szCs w:val="22"/>
              </w:rPr>
              <w:t>виброгенератор</w:t>
            </w:r>
            <w:proofErr w:type="spellEnd"/>
            <w:r w:rsidRPr="00822AD1">
              <w:rPr>
                <w:sz w:val="22"/>
                <w:szCs w:val="22"/>
              </w:rPr>
              <w:t xml:space="preserve"> ЛГШ-403 в комплекте с </w:t>
            </w:r>
            <w:proofErr w:type="spellStart"/>
            <w:r w:rsidRPr="00822AD1">
              <w:rPr>
                <w:sz w:val="22"/>
                <w:szCs w:val="22"/>
              </w:rPr>
              <w:t>вибропреобразователями</w:t>
            </w:r>
            <w:proofErr w:type="spellEnd"/>
            <w:r w:rsidRPr="00822AD1">
              <w:rPr>
                <w:sz w:val="22"/>
                <w:szCs w:val="22"/>
              </w:rPr>
              <w:t xml:space="preserve"> ЛВП-2о, ЛВП-2Т АО «Лаборатория ППШ» – 1 шт.; фильтр сетевой однофазный ЛФС-10-1Ф АО «Лаборатория ППШ» – 1 шт.; генератор шума по цепям </w:t>
            </w:r>
            <w:proofErr w:type="spellStart"/>
            <w:r w:rsidRPr="00822AD1">
              <w:rPr>
                <w:sz w:val="22"/>
                <w:szCs w:val="22"/>
              </w:rPr>
              <w:t>электропит</w:t>
            </w:r>
            <w:proofErr w:type="spellEnd"/>
            <w:r w:rsidRPr="00822AD1">
              <w:rPr>
                <w:sz w:val="22"/>
                <w:szCs w:val="22"/>
              </w:rPr>
              <w:t xml:space="preserve">., </w:t>
            </w:r>
            <w:proofErr w:type="spellStart"/>
            <w:r w:rsidRPr="00822AD1">
              <w:rPr>
                <w:sz w:val="22"/>
                <w:szCs w:val="22"/>
              </w:rPr>
              <w:t>заземл</w:t>
            </w:r>
            <w:proofErr w:type="spellEnd"/>
            <w:r w:rsidRPr="00822AD1">
              <w:rPr>
                <w:sz w:val="22"/>
                <w:szCs w:val="22"/>
              </w:rPr>
              <w:t xml:space="preserve">. и ПЭМИ ЛГШ-503 АО «Лаборатория ППШ» – 1 шт.; устройство защиты телефонных линий Гранит-8 абонентское АО «Лаборатория ППШ» – 1 шт.; сервер </w:t>
            </w:r>
            <w:r w:rsidRPr="00822AD1">
              <w:rPr>
                <w:sz w:val="22"/>
                <w:szCs w:val="22"/>
                <w:lang w:val="en-US"/>
              </w:rPr>
              <w:t>HP</w:t>
            </w:r>
            <w:r w:rsidRPr="00822AD1">
              <w:rPr>
                <w:sz w:val="22"/>
                <w:szCs w:val="22"/>
              </w:rPr>
              <w:t>-</w:t>
            </w:r>
            <w:r w:rsidRPr="00822AD1">
              <w:rPr>
                <w:sz w:val="22"/>
                <w:szCs w:val="22"/>
                <w:lang w:val="en-US"/>
              </w:rPr>
              <w:t>DL</w:t>
            </w:r>
            <w:r w:rsidRPr="00822AD1">
              <w:rPr>
                <w:sz w:val="22"/>
                <w:szCs w:val="22"/>
              </w:rPr>
              <w:t xml:space="preserve"> – 5 шт.; Коммутатор </w:t>
            </w:r>
            <w:r w:rsidRPr="00822AD1">
              <w:rPr>
                <w:sz w:val="22"/>
                <w:szCs w:val="22"/>
                <w:lang w:val="en-US"/>
              </w:rPr>
              <w:t>Cisco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Small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Business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SF</w:t>
            </w:r>
            <w:r w:rsidRPr="00822AD1">
              <w:rPr>
                <w:sz w:val="22"/>
                <w:szCs w:val="22"/>
              </w:rPr>
              <w:t xml:space="preserve">302-08 – 4 шт.;  Коммутатор </w:t>
            </w:r>
            <w:r w:rsidRPr="00822AD1">
              <w:rPr>
                <w:sz w:val="22"/>
                <w:szCs w:val="22"/>
                <w:lang w:val="en-US"/>
              </w:rPr>
              <w:t>Cisco</w:t>
            </w:r>
            <w:r w:rsidRPr="00822AD1">
              <w:rPr>
                <w:sz w:val="22"/>
                <w:szCs w:val="22"/>
              </w:rPr>
              <w:t xml:space="preserve"> 2950 – 3 шт.; Коммутатор </w:t>
            </w:r>
            <w:r w:rsidRPr="00822AD1">
              <w:rPr>
                <w:sz w:val="22"/>
                <w:szCs w:val="22"/>
                <w:lang w:val="en-US"/>
              </w:rPr>
              <w:t>Cisco</w:t>
            </w:r>
            <w:r w:rsidRPr="00822AD1">
              <w:rPr>
                <w:sz w:val="22"/>
                <w:szCs w:val="22"/>
              </w:rPr>
              <w:t xml:space="preserve"> 3560 – 1 шт.; Беспроводной маршрутизатор </w:t>
            </w:r>
            <w:r w:rsidRPr="00822AD1">
              <w:rPr>
                <w:sz w:val="22"/>
                <w:szCs w:val="22"/>
                <w:lang w:val="en-US"/>
              </w:rPr>
              <w:t>TP</w:t>
            </w:r>
            <w:r w:rsidRPr="00822AD1">
              <w:rPr>
                <w:sz w:val="22"/>
                <w:szCs w:val="22"/>
              </w:rPr>
              <w:t>-</w:t>
            </w:r>
            <w:r w:rsidRPr="00822AD1">
              <w:rPr>
                <w:sz w:val="22"/>
                <w:szCs w:val="22"/>
                <w:lang w:val="en-US"/>
              </w:rPr>
              <w:t>Link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TL</w:t>
            </w:r>
            <w:r w:rsidRPr="00822AD1">
              <w:rPr>
                <w:sz w:val="22"/>
                <w:szCs w:val="22"/>
              </w:rPr>
              <w:t xml:space="preserve"> -</w:t>
            </w:r>
            <w:r w:rsidRPr="00822AD1">
              <w:rPr>
                <w:sz w:val="22"/>
                <w:szCs w:val="22"/>
                <w:lang w:val="en-US"/>
              </w:rPr>
              <w:t>WR</w:t>
            </w:r>
            <w:r w:rsidRPr="00822AD1">
              <w:rPr>
                <w:sz w:val="22"/>
                <w:szCs w:val="22"/>
              </w:rPr>
              <w:t xml:space="preserve">941 </w:t>
            </w:r>
            <w:r w:rsidRPr="00822AD1">
              <w:rPr>
                <w:sz w:val="22"/>
                <w:szCs w:val="22"/>
                <w:lang w:val="en-US"/>
              </w:rPr>
              <w:t>ND</w:t>
            </w:r>
            <w:r w:rsidRPr="00822AD1">
              <w:rPr>
                <w:sz w:val="22"/>
                <w:szCs w:val="22"/>
              </w:rPr>
              <w:t xml:space="preserve">; Электронные ключи </w:t>
            </w:r>
            <w:r w:rsidRPr="00822AD1">
              <w:rPr>
                <w:sz w:val="22"/>
                <w:szCs w:val="22"/>
                <w:lang w:val="en-US"/>
              </w:rPr>
              <w:t>Guardant</w:t>
            </w:r>
            <w:r w:rsidRPr="00822AD1">
              <w:rPr>
                <w:sz w:val="22"/>
                <w:szCs w:val="22"/>
              </w:rPr>
              <w:t xml:space="preserve">   – 16 шт.; огнетушитель ОУ-5 – 1 шт.; огнетушитель ОП-4(3)-ВСЕ –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22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A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2AD1" w14:paraId="22C309FC" w14:textId="77777777" w:rsidTr="008416EB">
        <w:tc>
          <w:tcPr>
            <w:tcW w:w="7797" w:type="dxa"/>
            <w:shd w:val="clear" w:color="auto" w:fill="auto"/>
          </w:tcPr>
          <w:p w14:paraId="062E1401" w14:textId="77777777" w:rsidR="002C735C" w:rsidRPr="00822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AD1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22AD1">
              <w:rPr>
                <w:sz w:val="22"/>
                <w:szCs w:val="22"/>
              </w:rPr>
              <w:t>комплексом</w:t>
            </w:r>
            <w:proofErr w:type="gramStart"/>
            <w:r w:rsidRPr="00822AD1">
              <w:rPr>
                <w:sz w:val="22"/>
                <w:szCs w:val="22"/>
              </w:rPr>
              <w:t>.С</w:t>
            </w:r>
            <w:proofErr w:type="gramEnd"/>
            <w:r w:rsidRPr="00822AD1">
              <w:rPr>
                <w:sz w:val="22"/>
                <w:szCs w:val="22"/>
              </w:rPr>
              <w:t>пециализированная</w:t>
            </w:r>
            <w:proofErr w:type="spellEnd"/>
            <w:r w:rsidRPr="00822AD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22AD1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x</w:t>
            </w:r>
            <w:r w:rsidRPr="00822AD1">
              <w:rPr>
                <w:sz w:val="22"/>
                <w:szCs w:val="22"/>
              </w:rPr>
              <w:t xml:space="preserve">2 </w:t>
            </w:r>
            <w:r w:rsidRPr="00822AD1">
              <w:rPr>
                <w:sz w:val="22"/>
                <w:szCs w:val="22"/>
                <w:lang w:val="en-US"/>
              </w:rPr>
              <w:t>g</w:t>
            </w:r>
            <w:r w:rsidRPr="00822AD1">
              <w:rPr>
                <w:sz w:val="22"/>
                <w:szCs w:val="22"/>
              </w:rPr>
              <w:t>3250 /8</w:t>
            </w:r>
            <w:r w:rsidRPr="00822AD1">
              <w:rPr>
                <w:sz w:val="22"/>
                <w:szCs w:val="22"/>
                <w:lang w:val="en-US"/>
              </w:rPr>
              <w:t>Gb</w:t>
            </w:r>
            <w:r w:rsidRPr="00822AD1">
              <w:rPr>
                <w:sz w:val="22"/>
                <w:szCs w:val="22"/>
              </w:rPr>
              <w:t>/500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22AD1">
              <w:rPr>
                <w:sz w:val="22"/>
                <w:szCs w:val="22"/>
              </w:rPr>
              <w:t xml:space="preserve">/ 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22AD1">
              <w:rPr>
                <w:sz w:val="22"/>
                <w:szCs w:val="22"/>
              </w:rPr>
              <w:t xml:space="preserve"> 21.5') - 1 шт., Компьютер </w:t>
            </w:r>
            <w:r w:rsidRPr="00822AD1">
              <w:rPr>
                <w:sz w:val="22"/>
                <w:szCs w:val="22"/>
                <w:lang w:val="en-US"/>
              </w:rPr>
              <w:t>Intel</w:t>
            </w:r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X</w:t>
            </w:r>
            <w:r w:rsidRPr="00822AD1">
              <w:rPr>
                <w:sz w:val="22"/>
                <w:szCs w:val="22"/>
              </w:rPr>
              <w:t xml:space="preserve">2 </w:t>
            </w:r>
            <w:r w:rsidRPr="00822AD1">
              <w:rPr>
                <w:sz w:val="22"/>
                <w:szCs w:val="22"/>
                <w:lang w:val="en-US"/>
              </w:rPr>
              <w:t>G</w:t>
            </w:r>
            <w:r w:rsidRPr="00822AD1">
              <w:rPr>
                <w:sz w:val="22"/>
                <w:szCs w:val="22"/>
              </w:rPr>
              <w:t xml:space="preserve">3420/8 </w:t>
            </w:r>
            <w:r w:rsidRPr="00822AD1">
              <w:rPr>
                <w:sz w:val="22"/>
                <w:szCs w:val="22"/>
                <w:lang w:val="en-US"/>
              </w:rPr>
              <w:t>Gb</w:t>
            </w:r>
            <w:r w:rsidRPr="00822AD1">
              <w:rPr>
                <w:sz w:val="22"/>
                <w:szCs w:val="22"/>
              </w:rPr>
              <w:t xml:space="preserve">/500 </w:t>
            </w:r>
            <w:r w:rsidRPr="00822AD1">
              <w:rPr>
                <w:sz w:val="22"/>
                <w:szCs w:val="22"/>
                <w:lang w:val="en-US"/>
              </w:rPr>
              <w:t>HDD</w:t>
            </w:r>
            <w:r w:rsidRPr="00822AD1">
              <w:rPr>
                <w:sz w:val="22"/>
                <w:szCs w:val="22"/>
              </w:rPr>
              <w:t>/</w:t>
            </w:r>
            <w:r w:rsidRPr="00822AD1">
              <w:rPr>
                <w:sz w:val="22"/>
                <w:szCs w:val="22"/>
                <w:lang w:val="en-US"/>
              </w:rPr>
              <w:t>PHILIPS</w:t>
            </w:r>
            <w:r w:rsidRPr="00822AD1">
              <w:rPr>
                <w:sz w:val="22"/>
                <w:szCs w:val="22"/>
              </w:rPr>
              <w:t xml:space="preserve"> 200</w:t>
            </w:r>
            <w:r w:rsidRPr="00822AD1">
              <w:rPr>
                <w:sz w:val="22"/>
                <w:szCs w:val="22"/>
                <w:lang w:val="en-US"/>
              </w:rPr>
              <w:t>V</w:t>
            </w:r>
            <w:r w:rsidRPr="00822AD1">
              <w:rPr>
                <w:sz w:val="22"/>
                <w:szCs w:val="22"/>
              </w:rPr>
              <w:t xml:space="preserve">4- 23 шт., Ноутбук </w:t>
            </w:r>
            <w:r w:rsidRPr="00822AD1">
              <w:rPr>
                <w:sz w:val="22"/>
                <w:szCs w:val="22"/>
                <w:lang w:val="en-US"/>
              </w:rPr>
              <w:t>HP</w:t>
            </w:r>
            <w:r w:rsidRPr="00822AD1">
              <w:rPr>
                <w:sz w:val="22"/>
                <w:szCs w:val="22"/>
              </w:rPr>
              <w:t xml:space="preserve"> 250 </w:t>
            </w:r>
            <w:r w:rsidRPr="00822AD1">
              <w:rPr>
                <w:sz w:val="22"/>
                <w:szCs w:val="22"/>
                <w:lang w:val="en-US"/>
              </w:rPr>
              <w:t>G</w:t>
            </w:r>
            <w:r w:rsidRPr="00822AD1">
              <w:rPr>
                <w:sz w:val="22"/>
                <w:szCs w:val="22"/>
              </w:rPr>
              <w:t>6 1</w:t>
            </w:r>
            <w:r w:rsidRPr="00822AD1">
              <w:rPr>
                <w:sz w:val="22"/>
                <w:szCs w:val="22"/>
                <w:lang w:val="en-US"/>
              </w:rPr>
              <w:t>WY</w:t>
            </w:r>
            <w:r w:rsidRPr="00822AD1">
              <w:rPr>
                <w:sz w:val="22"/>
                <w:szCs w:val="22"/>
              </w:rPr>
              <w:t>58</w:t>
            </w:r>
            <w:r w:rsidRPr="00822AD1">
              <w:rPr>
                <w:sz w:val="22"/>
                <w:szCs w:val="22"/>
                <w:lang w:val="en-US"/>
              </w:rPr>
              <w:t>EA</w:t>
            </w:r>
            <w:r w:rsidRPr="00822AD1">
              <w:rPr>
                <w:sz w:val="22"/>
                <w:szCs w:val="22"/>
              </w:rPr>
              <w:t xml:space="preserve"> -2</w:t>
            </w:r>
            <w:proofErr w:type="gramEnd"/>
            <w:r w:rsidRPr="00822AD1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x</w:t>
            </w:r>
            <w:r w:rsidRPr="00822AD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C222EF" w14:textId="77777777" w:rsidR="002C735C" w:rsidRPr="00822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A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22AD1" w14:paraId="19E96152" w14:textId="77777777" w:rsidTr="008416EB">
        <w:tc>
          <w:tcPr>
            <w:tcW w:w="7797" w:type="dxa"/>
            <w:shd w:val="clear" w:color="auto" w:fill="auto"/>
          </w:tcPr>
          <w:p w14:paraId="2F62D640" w14:textId="77777777" w:rsidR="002C735C" w:rsidRPr="00822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AD1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22AD1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822AD1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22AD1">
              <w:rPr>
                <w:sz w:val="22"/>
                <w:szCs w:val="22"/>
              </w:rPr>
              <w:t>5-8400/8</w:t>
            </w:r>
            <w:r w:rsidRPr="00822AD1">
              <w:rPr>
                <w:sz w:val="22"/>
                <w:szCs w:val="22"/>
                <w:lang w:val="en-US"/>
              </w:rPr>
              <w:t>GB</w:t>
            </w:r>
            <w:r w:rsidRPr="00822AD1">
              <w:rPr>
                <w:sz w:val="22"/>
                <w:szCs w:val="22"/>
              </w:rPr>
              <w:t>/500</w:t>
            </w:r>
            <w:r w:rsidRPr="00822AD1">
              <w:rPr>
                <w:sz w:val="22"/>
                <w:szCs w:val="22"/>
                <w:lang w:val="en-US"/>
              </w:rPr>
              <w:t>GB</w:t>
            </w:r>
            <w:r w:rsidRPr="00822AD1">
              <w:rPr>
                <w:sz w:val="22"/>
                <w:szCs w:val="22"/>
              </w:rPr>
              <w:t>_</w:t>
            </w:r>
            <w:r w:rsidRPr="00822AD1">
              <w:rPr>
                <w:sz w:val="22"/>
                <w:szCs w:val="22"/>
                <w:lang w:val="en-US"/>
              </w:rPr>
              <w:t>SSD</w:t>
            </w:r>
            <w:r w:rsidRPr="00822AD1">
              <w:rPr>
                <w:sz w:val="22"/>
                <w:szCs w:val="22"/>
              </w:rPr>
              <w:t>/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VA</w:t>
            </w:r>
            <w:r w:rsidRPr="00822AD1">
              <w:rPr>
                <w:sz w:val="22"/>
                <w:szCs w:val="22"/>
              </w:rPr>
              <w:t>2410-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22AD1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22AD1">
              <w:rPr>
                <w:sz w:val="22"/>
                <w:szCs w:val="22"/>
                <w:lang w:val="en-US"/>
              </w:rPr>
              <w:t>Intel</w:t>
            </w:r>
            <w:r w:rsidRPr="00822AD1">
              <w:rPr>
                <w:sz w:val="22"/>
                <w:szCs w:val="22"/>
              </w:rPr>
              <w:t xml:space="preserve"> 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x</w:t>
            </w:r>
            <w:r w:rsidRPr="00822AD1">
              <w:rPr>
                <w:sz w:val="22"/>
                <w:szCs w:val="22"/>
              </w:rPr>
              <w:t xml:space="preserve">2 </w:t>
            </w:r>
            <w:r w:rsidRPr="00822AD1">
              <w:rPr>
                <w:sz w:val="22"/>
                <w:szCs w:val="22"/>
                <w:lang w:val="en-US"/>
              </w:rPr>
              <w:t>g</w:t>
            </w:r>
            <w:r w:rsidRPr="00822AD1">
              <w:rPr>
                <w:sz w:val="22"/>
                <w:szCs w:val="22"/>
              </w:rPr>
              <w:t xml:space="preserve">3250 </w:t>
            </w:r>
            <w:proofErr w:type="spellStart"/>
            <w:r w:rsidRPr="00822AD1">
              <w:rPr>
                <w:sz w:val="22"/>
                <w:szCs w:val="22"/>
              </w:rPr>
              <w:t>клавиатура+мышь</w:t>
            </w:r>
            <w:proofErr w:type="spellEnd"/>
            <w:r w:rsidRPr="00822AD1">
              <w:rPr>
                <w:sz w:val="22"/>
                <w:szCs w:val="22"/>
              </w:rPr>
              <w:t xml:space="preserve"> </w:t>
            </w:r>
            <w:r w:rsidRPr="00822AD1">
              <w:rPr>
                <w:sz w:val="22"/>
                <w:szCs w:val="22"/>
                <w:lang w:val="en-US"/>
              </w:rPr>
              <w:t>L</w:t>
            </w:r>
            <w:r w:rsidRPr="00822AD1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22AD1">
              <w:rPr>
                <w:sz w:val="22"/>
                <w:szCs w:val="22"/>
              </w:rPr>
              <w:t xml:space="preserve">,монитор </w:t>
            </w:r>
            <w:proofErr w:type="spellStart"/>
            <w:r w:rsidRPr="00822AD1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22AD1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C21696" w14:textId="77777777" w:rsidR="002C735C" w:rsidRPr="00822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22A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51514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5151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5151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5151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2AD1" w14:paraId="2A3761D9" w14:textId="77777777" w:rsidTr="00CE6058">
        <w:tc>
          <w:tcPr>
            <w:tcW w:w="562" w:type="dxa"/>
          </w:tcPr>
          <w:p w14:paraId="2CD72535" w14:textId="77777777" w:rsidR="00822AD1" w:rsidRPr="00630ECD" w:rsidRDefault="00822AD1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4BB22EB" w14:textId="77777777" w:rsidR="00822AD1" w:rsidRPr="00822AD1" w:rsidRDefault="00822AD1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2A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5151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22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2A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5151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22AD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22AD1" w14:paraId="5A1C9382" w14:textId="77777777" w:rsidTr="00801458">
        <w:tc>
          <w:tcPr>
            <w:tcW w:w="2336" w:type="dxa"/>
          </w:tcPr>
          <w:p w14:paraId="4C518DAB" w14:textId="77777777" w:rsidR="005D65A5" w:rsidRPr="00822A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A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22A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A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22A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A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22A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A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22AD1" w14:paraId="07658034" w14:textId="77777777" w:rsidTr="00801458">
        <w:tc>
          <w:tcPr>
            <w:tcW w:w="2336" w:type="dxa"/>
          </w:tcPr>
          <w:p w14:paraId="1553D698" w14:textId="78F29BFB" w:rsidR="005D65A5" w:rsidRPr="00822A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22AD1" w:rsidRDefault="007478E0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822AD1" w:rsidRDefault="007478E0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22AD1" w:rsidRDefault="007478E0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822AD1" w14:paraId="541EB65A" w14:textId="77777777" w:rsidTr="00801458">
        <w:tc>
          <w:tcPr>
            <w:tcW w:w="2336" w:type="dxa"/>
          </w:tcPr>
          <w:p w14:paraId="29473EC3" w14:textId="77777777" w:rsidR="005D65A5" w:rsidRPr="00822A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3F8C9E" w14:textId="77777777" w:rsidR="005D65A5" w:rsidRPr="00822AD1" w:rsidRDefault="007478E0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A0251B3" w14:textId="77777777" w:rsidR="005D65A5" w:rsidRPr="00822AD1" w:rsidRDefault="007478E0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054B18" w14:textId="77777777" w:rsidR="005D65A5" w:rsidRPr="00822AD1" w:rsidRDefault="007478E0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822AD1" w14:paraId="5FEE1467" w14:textId="77777777" w:rsidTr="00801458">
        <w:tc>
          <w:tcPr>
            <w:tcW w:w="2336" w:type="dxa"/>
          </w:tcPr>
          <w:p w14:paraId="39468458" w14:textId="77777777" w:rsidR="005D65A5" w:rsidRPr="00822A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500227" w14:textId="77777777" w:rsidR="005D65A5" w:rsidRPr="00822AD1" w:rsidRDefault="007478E0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56F785F" w14:textId="77777777" w:rsidR="005D65A5" w:rsidRPr="00822AD1" w:rsidRDefault="007478E0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69A510" w14:textId="77777777" w:rsidR="005D65A5" w:rsidRPr="00822AD1" w:rsidRDefault="007478E0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822AD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22AD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515151"/>
      <w:r w:rsidRPr="00822AD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22AD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2AD1" w:rsidRPr="00822AD1" w14:paraId="0279652A" w14:textId="77777777" w:rsidTr="00CE6058">
        <w:tc>
          <w:tcPr>
            <w:tcW w:w="562" w:type="dxa"/>
          </w:tcPr>
          <w:p w14:paraId="160825D4" w14:textId="77777777" w:rsidR="00822AD1" w:rsidRPr="00822AD1" w:rsidRDefault="00822AD1" w:rsidP="00C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1A001FF" w14:textId="77777777" w:rsidR="00822AD1" w:rsidRPr="00822AD1" w:rsidRDefault="00822AD1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22A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DE9780" w14:textId="03029B30" w:rsidR="00B8237E" w:rsidRPr="00822AD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366C093" w14:textId="77777777" w:rsidR="00B8237E" w:rsidRPr="00822AD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22AD1" w14:paraId="0267C479" w14:textId="77777777" w:rsidTr="00801458">
        <w:tc>
          <w:tcPr>
            <w:tcW w:w="2500" w:type="pct"/>
          </w:tcPr>
          <w:p w14:paraId="37F699C9" w14:textId="77777777" w:rsidR="00B8237E" w:rsidRPr="00822A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A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22A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22A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22AD1" w14:paraId="3F240151" w14:textId="77777777" w:rsidTr="00801458">
        <w:tc>
          <w:tcPr>
            <w:tcW w:w="2500" w:type="pct"/>
          </w:tcPr>
          <w:p w14:paraId="61E91592" w14:textId="61A0874C" w:rsidR="00B8237E" w:rsidRPr="00822AD1" w:rsidRDefault="00B8237E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22AD1" w:rsidRDefault="005C548A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822AD1" w14:paraId="5E198A6B" w14:textId="77777777" w:rsidTr="00801458">
        <w:tc>
          <w:tcPr>
            <w:tcW w:w="2500" w:type="pct"/>
          </w:tcPr>
          <w:p w14:paraId="4B919918" w14:textId="77777777" w:rsidR="00B8237E" w:rsidRPr="00822AD1" w:rsidRDefault="00B8237E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BAB1A37" w14:textId="77777777" w:rsidR="00B8237E" w:rsidRPr="00822AD1" w:rsidRDefault="005C548A" w:rsidP="00801458">
            <w:pPr>
              <w:rPr>
                <w:rFonts w:ascii="Times New Roman" w:hAnsi="Times New Roman" w:cs="Times New Roman"/>
              </w:rPr>
            </w:pPr>
            <w:r w:rsidRPr="00822AD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822AD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9"/>
      <w:bookmarkStart w:id="26" w:name="_Toc1995151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5"/>
      <w:bookmarkEnd w:id="26"/>
      <w:bookmarkEnd w:id="27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47202" w14:textId="77777777" w:rsidR="00EF4329" w:rsidRDefault="00EF4329" w:rsidP="00315CA6">
      <w:pPr>
        <w:spacing w:after="0" w:line="240" w:lineRule="auto"/>
      </w:pPr>
      <w:r>
        <w:separator/>
      </w:r>
    </w:p>
  </w:endnote>
  <w:endnote w:type="continuationSeparator" w:id="0">
    <w:p w14:paraId="49A874A9" w14:textId="77777777" w:rsidR="00EF4329" w:rsidRDefault="00EF432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DAA5FE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EC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5E3C25" w14:textId="77777777" w:rsidR="00EF4329" w:rsidRDefault="00EF4329" w:rsidP="00315CA6">
      <w:pPr>
        <w:spacing w:after="0" w:line="240" w:lineRule="auto"/>
      </w:pPr>
      <w:r>
        <w:separator/>
      </w:r>
    </w:p>
  </w:footnote>
  <w:footnote w:type="continuationSeparator" w:id="0">
    <w:p w14:paraId="310D68D4" w14:textId="77777777" w:rsidR="00EF4329" w:rsidRDefault="00EF432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0ECD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2AD1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493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4329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AD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AD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BOOKS&amp;id=ru%5C19013655%5Cfin_work%5C3415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A%D1%80%D0%B8%D0%BF%D1%82%D0%BE%D0%B3%D1%80%D0%B0%D1%84%D0%B8%D1%87%D0%B5%D1%81%D0%BA%D0%B8%D0%B5%20%D0%BF%D1%80%D0%BE%D1%82%D0%BE%D0%BA%D0%BE%D0%BB%D1%8B_21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fin_work%5C327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CBB1F3-B871-49FE-8298-26E39AEC5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3363</Words>
  <Characters>19175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